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3 DO FORMULARZA REKRUTACYJNEGO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Oświadczenie o przynależności do mniejszości narodowej lub etnicznej</w:t>
      </w:r>
    </w:p>
    <w:p w:rsidR="00000000" w:rsidDel="00000000" w:rsidP="00000000" w:rsidRDefault="00000000" w:rsidRPr="00000000" w14:paraId="00000003">
      <w:pPr>
        <w:spacing w:after="1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Załącznik wymagany dla kandydatów, którzy zaznaczyli TAK przy kryterium D5 w Formularzu rekrutacyjnym (przynależność do mniejszości narodowej lub etnicznej). Jest wymaganym dokumentem potwierdzającym ten status zgodnie z §3 ust. 6 Regulaminu rekrutacji.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DANE KANDYDATA / KANDYDATKI</w:t>
      </w: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1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związku z ubieganiem się o punkty premiujące w rekrutacji, oświadczam, że jestem osobą należącą do mniejszości narodowej lub etnicznej zgodnie z ustawą z dnia 6 stycznia 2005 r. o mniejszościach narodowych i etnicznych oraz o języku regionalnym:</w:t>
      </w:r>
    </w:p>
    <w:tbl>
      <w:tblPr>
        <w:tblStyle w:val="Table3"/>
        <w:tblW w:w="9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4800"/>
        <w:tblGridChange w:id="0">
          <w:tblGrid>
            <w:gridCol w:w="4515"/>
            <w:gridCol w:w="4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Mniejszości narodowe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Mniejszości etniczne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90.0" w:type="dxa"/>
              <w:left w:w="140.0" w:type="dxa"/>
              <w:bottom w:w="9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białoruska • czeska • litewska • niemiecka • ormiańska • rosyjska • słowacka • ukraińska • żydowska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90.0" w:type="dxa"/>
              <w:left w:w="140.0" w:type="dxa"/>
              <w:bottom w:w="9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karaimska • łemkowska • romska • tatarska</w:t>
            </w:r>
          </w:p>
        </w:tc>
      </w:tr>
    </w:tbl>
    <w:p w:rsidR="00000000" w:rsidDel="00000000" w:rsidP="00000000" w:rsidRDefault="00000000" w:rsidRPr="00000000" w14:paraId="00000010">
      <w:pPr>
        <w:spacing w:after="20" w:before="3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before="2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Zaznacz swoją przynależność:</w:t>
      </w:r>
      <w:r w:rsidDel="00000000" w:rsidR="00000000" w:rsidRPr="00000000">
        <w:rPr>
          <w:rtl w:val="0"/>
        </w:rPr>
      </w:r>
    </w:p>
    <w:tbl>
      <w:tblPr>
        <w:tblStyle w:val="Table4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8625"/>
        <w:tblGridChange w:id="0">
          <w:tblGrid>
            <w:gridCol w:w="600"/>
            <w:gridCol w:w="8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Należę do mniejszości NARODOWEJ – nazwa: 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16">
      <w:pPr>
        <w:spacing w:after="12" w:before="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8640"/>
        <w:tblGridChange w:id="0">
          <w:tblGrid>
            <w:gridCol w:w="600"/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Należę do mniejszości ETNICZNEJ – nazwa: 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1B">
      <w:pPr>
        <w:spacing w:after="4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powyższe informacje są prawdziwe. Jestem świadomy/a odpowiedzialności za podanie nieprawdziwych danych, w tym konieczności zwrotu kosztów uczestnictwa wraz z odsetkami. Składając niniejsze oświadczenie jestem świadomy/a, że jeżeli podpisanie oświadczenia o przynależności do danej mniejszości jest dla mnie niemożliwe z przyczyn osobistych, mogę zrezygnować z ubiegania się o punkty premiujące z tego tytułu.</w:t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(dd.mm.rrrr)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Czytelny podpis (imię i nazwisko)</w:t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0" w:top="1000" w:left="900" w:right="900" w:header="11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Projekt „POSTAW NA ROZWÓJ” nr FESL.05.04-IP.02-080B/23-002 </w:t>
    </w:r>
  </w:p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realizowany w ramach Programu Fundusze Europejskie dla Śląskiego 2021-2027 </w:t>
    </w:r>
  </w:p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Priorytet 05 Fundusze Europejskie dla rynku pracy, Działanie 05.04 Aktywizacja zawodowa osób pracujących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8077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bottom w:color="888888" w:space="3" w:sz="4" w:val="single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AhJOSwalpmo9bnzTjsIBSw8ZQ==">CgMxLjA4AHIhMXVwOXh1VjR5NldMYlFfdlp2UFFqQjl3R2REdFc4dW1H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